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EE" w:rsidRPr="00E611AC" w:rsidRDefault="00CF31EE" w:rsidP="00CF31EE">
      <w:pPr>
        <w:widowControl w:val="0"/>
        <w:jc w:val="center"/>
        <w:rPr>
          <w:b/>
        </w:rPr>
      </w:pPr>
      <w:r w:rsidRPr="00E611AC">
        <w:rPr>
          <w:b/>
        </w:rPr>
        <w:t xml:space="preserve">Вопросы к </w:t>
      </w:r>
      <w:r>
        <w:rPr>
          <w:b/>
        </w:rPr>
        <w:t>зачету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 xml:space="preserve">Основные виды, особенности </w:t>
      </w:r>
      <w:proofErr w:type="gramStart"/>
      <w:r w:rsidRPr="00E611AC">
        <w:rPr>
          <w:rFonts w:ascii="Times New Roman" w:hAnsi="Times New Roman"/>
          <w:sz w:val="24"/>
          <w:szCs w:val="24"/>
        </w:rPr>
        <w:t>у</w:t>
      </w:r>
      <w:r w:rsidR="00AE33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1AC">
        <w:rPr>
          <w:rFonts w:ascii="Times New Roman" w:hAnsi="Times New Roman"/>
          <w:sz w:val="24"/>
          <w:szCs w:val="24"/>
        </w:rPr>
        <w:t>стройства</w:t>
      </w:r>
      <w:proofErr w:type="spellEnd"/>
      <w:proofErr w:type="gramEnd"/>
      <w:r w:rsidRPr="00E611AC">
        <w:rPr>
          <w:rFonts w:ascii="Times New Roman" w:hAnsi="Times New Roman"/>
          <w:sz w:val="24"/>
          <w:szCs w:val="24"/>
        </w:rPr>
        <w:t xml:space="preserve"> защищенного грунта и их назначение. 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 xml:space="preserve">Классификация теплиц. 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Типовые проекты теплиц.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Характеристика строительства и реконструкция теплиц.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Теплицы для специализированных хозяйств, для овощеводов любителей, фермерские теплицы.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Основные конструктивные элементы теплиц.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 xml:space="preserve">Характеристика видов  </w:t>
      </w:r>
      <w:proofErr w:type="spellStart"/>
      <w:r w:rsidRPr="00E611AC">
        <w:rPr>
          <w:rFonts w:ascii="Times New Roman" w:hAnsi="Times New Roman"/>
          <w:sz w:val="24"/>
          <w:szCs w:val="24"/>
        </w:rPr>
        <w:t>светопрозрачного</w:t>
      </w:r>
      <w:proofErr w:type="spellEnd"/>
      <w:r w:rsidRPr="00E611AC">
        <w:rPr>
          <w:rFonts w:ascii="Times New Roman" w:hAnsi="Times New Roman"/>
          <w:sz w:val="24"/>
          <w:szCs w:val="24"/>
        </w:rPr>
        <w:t xml:space="preserve"> покрытия теплиц.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Принципы планировки и структуры тепличных комплексов.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bCs/>
          <w:sz w:val="24"/>
          <w:szCs w:val="24"/>
        </w:rPr>
      </w:pPr>
      <w:r w:rsidRPr="00E611AC">
        <w:rPr>
          <w:rFonts w:ascii="Times New Roman" w:hAnsi="Times New Roman"/>
          <w:bCs/>
          <w:sz w:val="24"/>
          <w:szCs w:val="24"/>
        </w:rPr>
        <w:t>Выбор участка для размещения культивационных сооружений.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Простейшие сооружения защищенного грунта.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Факторы, влияющие на выбор типа теплиц.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Style w:val="FontStyle283"/>
          <w:sz w:val="24"/>
          <w:szCs w:val="24"/>
        </w:rPr>
        <w:t>Способы применения электрического света при выращивании растений.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Способы отопления и методы регулирования теплового режима.</w:t>
      </w:r>
      <w:r w:rsidRPr="00E611AC">
        <w:rPr>
          <w:rStyle w:val="FontStyle283"/>
          <w:sz w:val="24"/>
          <w:szCs w:val="24"/>
        </w:rPr>
        <w:t xml:space="preserve"> 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Световой режим в теплице.</w:t>
      </w:r>
    </w:p>
    <w:p w:rsidR="00CF31EE" w:rsidRPr="00E611AC" w:rsidRDefault="00CF31EE" w:rsidP="00CF31EE">
      <w:pPr>
        <w:numPr>
          <w:ilvl w:val="0"/>
          <w:numId w:val="1"/>
        </w:numPr>
        <w:ind w:left="426"/>
      </w:pPr>
      <w:r w:rsidRPr="00E611AC">
        <w:t>Режим влажности субстрата и воздуха в теплице, способы регулирования.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Воздушно-газовый режим  в теплице, способы регулирования.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Значение и виды зашторивания в теплицах, типы экранов.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Автоматизация систем управления микроклиматом в теплицах.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proofErr w:type="spellStart"/>
      <w:r w:rsidRPr="00E611AC">
        <w:rPr>
          <w:rFonts w:ascii="Times New Roman" w:hAnsi="Times New Roman"/>
          <w:sz w:val="24"/>
          <w:szCs w:val="24"/>
        </w:rPr>
        <w:t>Культурооборот</w:t>
      </w:r>
      <w:proofErr w:type="spellEnd"/>
      <w:r w:rsidRPr="00E611AC">
        <w:rPr>
          <w:rFonts w:ascii="Times New Roman" w:hAnsi="Times New Roman"/>
          <w:sz w:val="24"/>
          <w:szCs w:val="24"/>
        </w:rPr>
        <w:t>: основные типы и принципы составления.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Классификация тепличных грунтов.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Классификация тепличных грунтов по количественным признакам.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Требования, предъявляемые к тепличным грунтам.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Технология использования торфа для малообъемного выращивания овощей.</w:t>
      </w:r>
    </w:p>
    <w:p w:rsidR="00CF31EE" w:rsidRPr="00E611AC" w:rsidRDefault="00CF31EE" w:rsidP="00CF31EE">
      <w:pPr>
        <w:widowControl w:val="0"/>
        <w:numPr>
          <w:ilvl w:val="0"/>
          <w:numId w:val="1"/>
        </w:numPr>
        <w:ind w:left="426"/>
      </w:pPr>
      <w:r w:rsidRPr="00E611AC">
        <w:t>Свойства тепличных грунтов.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Солома: технология применения и свойства.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Цеолит – субстрат для выращивания овощей.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Перлит – субстрат для выращивания овощей.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Минеральная вата – субстрат для выращивания овощей.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Древесная  кора: технология применения и свойства.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Опилки: технология применения и свойства.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Кокос – субстрат для выращивания овощей.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Технология применения соломенных тюков в качестве искусственного грунта.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Применение древесных отходов для тепличных грунтов.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Капельный полив: понятие, значение.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Вода, используемая для полива в теплице: характеристика, допустимые показатели, жесткости.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Методы гидропоники.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Признаки недостатка азота, фосфора и калия на овощных культурах.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Причины и признаки появления ожогов на листьях овощных культур.</w:t>
      </w:r>
    </w:p>
    <w:p w:rsidR="00CF31EE" w:rsidRPr="00E611AC" w:rsidRDefault="00CF31EE" w:rsidP="00CF31EE">
      <w:pPr>
        <w:widowControl w:val="0"/>
        <w:numPr>
          <w:ilvl w:val="0"/>
          <w:numId w:val="1"/>
        </w:numPr>
        <w:ind w:left="426"/>
      </w:pPr>
      <w:r w:rsidRPr="00E611AC">
        <w:t>Определение обеспеченности питательными элементами овощных культур по внешнему виду.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Антагонизм элементов питания в питательном растворе.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Факторы, влияющие на снижение усвояемости элементов питания.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Технология приготовления питательных растворов в теплицах.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Расчет питательных растворов для отдельных овощных культур.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Требования, предъявляемые к качеству воды для капельного полива.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Определение понятий рН и ЕС, значение, допустимые значения для огурца и томата.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Удобрения, используемые для капельного полива: свойства, наименование, формы.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Опыление растений в теплице.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t>Методика оценки опылительной активности шмелей.</w:t>
      </w:r>
    </w:p>
    <w:p w:rsidR="00CF31EE" w:rsidRPr="00E611AC" w:rsidRDefault="00CF31EE" w:rsidP="00CF31EE">
      <w:pPr>
        <w:pStyle w:val="a3"/>
        <w:widowControl w:val="0"/>
        <w:numPr>
          <w:ilvl w:val="0"/>
          <w:numId w:val="1"/>
        </w:numPr>
        <w:spacing w:after="0" w:line="240" w:lineRule="auto"/>
        <w:ind w:left="426" w:right="113"/>
        <w:rPr>
          <w:rFonts w:ascii="Times New Roman" w:hAnsi="Times New Roman"/>
          <w:sz w:val="24"/>
          <w:szCs w:val="24"/>
        </w:rPr>
      </w:pPr>
      <w:r w:rsidRPr="00E611AC">
        <w:rPr>
          <w:rFonts w:ascii="Times New Roman" w:hAnsi="Times New Roman"/>
          <w:sz w:val="24"/>
          <w:szCs w:val="24"/>
        </w:rPr>
        <w:lastRenderedPageBreak/>
        <w:t>Схемы формирования растений перца в защищенном грунте.</w:t>
      </w:r>
    </w:p>
    <w:p w:rsidR="00CF31EE" w:rsidRPr="00E611AC" w:rsidRDefault="00CF31EE" w:rsidP="00CF31EE">
      <w:pPr>
        <w:numPr>
          <w:ilvl w:val="0"/>
          <w:numId w:val="1"/>
        </w:numPr>
        <w:ind w:left="426"/>
      </w:pPr>
      <w:r w:rsidRPr="00E611AC">
        <w:t>Схемы формирования растений томата в защищенном грунте.</w:t>
      </w:r>
    </w:p>
    <w:p w:rsidR="00CF31EE" w:rsidRPr="00E611AC" w:rsidRDefault="00CF31EE" w:rsidP="00CF31EE">
      <w:pPr>
        <w:numPr>
          <w:ilvl w:val="0"/>
          <w:numId w:val="1"/>
        </w:numPr>
        <w:ind w:left="426"/>
      </w:pPr>
      <w:r w:rsidRPr="00E611AC">
        <w:t>Схемы формирования растений огурца в защи</w:t>
      </w:r>
      <w:bookmarkStart w:id="0" w:name="_GoBack"/>
      <w:bookmarkEnd w:id="0"/>
      <w:r w:rsidRPr="00E611AC">
        <w:t>щенном грунте.</w:t>
      </w:r>
    </w:p>
    <w:p w:rsidR="00CF31EE" w:rsidRPr="00E611AC" w:rsidRDefault="00CF31EE" w:rsidP="00CF31EE">
      <w:pPr>
        <w:numPr>
          <w:ilvl w:val="0"/>
          <w:numId w:val="1"/>
        </w:numPr>
        <w:ind w:left="426"/>
      </w:pPr>
      <w:r w:rsidRPr="00E611AC">
        <w:t>Схемы формирования растений баклажана в защищенном грунте.</w:t>
      </w:r>
    </w:p>
    <w:p w:rsidR="00CF31EE" w:rsidRPr="00E611AC" w:rsidRDefault="00CF31EE" w:rsidP="00CF31EE">
      <w:pPr>
        <w:numPr>
          <w:ilvl w:val="0"/>
          <w:numId w:val="1"/>
        </w:numPr>
        <w:ind w:left="426"/>
      </w:pPr>
      <w:r w:rsidRPr="00E611AC">
        <w:t>Технология выращивания рассады огурца в защищенном грунте.</w:t>
      </w:r>
    </w:p>
    <w:p w:rsidR="00CF31EE" w:rsidRPr="00E611AC" w:rsidRDefault="00CF31EE" w:rsidP="00CF31EE">
      <w:pPr>
        <w:numPr>
          <w:ilvl w:val="0"/>
          <w:numId w:val="1"/>
        </w:numPr>
        <w:ind w:left="426"/>
        <w:rPr>
          <w:bCs/>
        </w:rPr>
      </w:pPr>
      <w:r w:rsidRPr="00E611AC">
        <w:rPr>
          <w:bCs/>
        </w:rPr>
        <w:t>Технология выращивания рассады томата в защищенном грунте.</w:t>
      </w:r>
    </w:p>
    <w:p w:rsidR="00CF31EE" w:rsidRPr="00E611AC" w:rsidRDefault="00CF31EE" w:rsidP="00CF31EE">
      <w:pPr>
        <w:numPr>
          <w:ilvl w:val="0"/>
          <w:numId w:val="1"/>
        </w:numPr>
        <w:ind w:left="426"/>
      </w:pPr>
      <w:r w:rsidRPr="00E611AC">
        <w:t>Управление генеративным (вегетативным) развитием растений огурца в защищенном грунте.</w:t>
      </w:r>
    </w:p>
    <w:p w:rsidR="00CF31EE" w:rsidRPr="00E611AC" w:rsidRDefault="00CF31EE" w:rsidP="00CF31EE">
      <w:pPr>
        <w:numPr>
          <w:ilvl w:val="0"/>
          <w:numId w:val="1"/>
        </w:numPr>
        <w:ind w:left="426"/>
      </w:pPr>
      <w:r w:rsidRPr="00E611AC">
        <w:t>Управление генеративным (вегетативным) развитием растений томата в защищенном грунте.</w:t>
      </w:r>
    </w:p>
    <w:p w:rsidR="00CF31EE" w:rsidRPr="00E611AC" w:rsidRDefault="00CF31EE" w:rsidP="00CF31EE">
      <w:pPr>
        <w:numPr>
          <w:ilvl w:val="0"/>
          <w:numId w:val="1"/>
        </w:numPr>
        <w:ind w:left="426"/>
      </w:pPr>
      <w:r w:rsidRPr="00E611AC">
        <w:t xml:space="preserve">Технология  выращивания зеленных овощных культур проточной гидропоники. </w:t>
      </w:r>
    </w:p>
    <w:p w:rsidR="00CF31EE" w:rsidRPr="00E611AC" w:rsidRDefault="00CF31EE" w:rsidP="00CF31EE">
      <w:pPr>
        <w:numPr>
          <w:ilvl w:val="0"/>
          <w:numId w:val="1"/>
        </w:numPr>
        <w:ind w:left="426"/>
      </w:pPr>
      <w:r w:rsidRPr="00E611AC">
        <w:t>Технология конвейерного выращивания салата способом малообъемной культуры в кассетах.</w:t>
      </w:r>
    </w:p>
    <w:p w:rsidR="00CF31EE" w:rsidRPr="00E611AC" w:rsidRDefault="00CF31EE" w:rsidP="00CF31EE">
      <w:pPr>
        <w:numPr>
          <w:ilvl w:val="0"/>
          <w:numId w:val="1"/>
        </w:numPr>
        <w:ind w:left="426"/>
      </w:pPr>
      <w:r w:rsidRPr="00E611AC">
        <w:t>Техноло</w:t>
      </w:r>
      <w:r>
        <w:t xml:space="preserve">гия выращивания огурца в летнем, </w:t>
      </w:r>
      <w:r w:rsidRPr="00E611AC">
        <w:t>осенне-зимн</w:t>
      </w:r>
      <w:r>
        <w:t xml:space="preserve">ем, </w:t>
      </w:r>
      <w:r w:rsidRPr="00E611AC">
        <w:t>зимне-весенн</w:t>
      </w:r>
      <w:r>
        <w:t>ем</w:t>
      </w:r>
      <w:r w:rsidRPr="00E611AC">
        <w:t xml:space="preserve"> оборот</w:t>
      </w:r>
      <w:r>
        <w:t>ах</w:t>
      </w:r>
      <w:r w:rsidRPr="00E611AC">
        <w:t>.</w:t>
      </w:r>
    </w:p>
    <w:p w:rsidR="00CF31EE" w:rsidRPr="00E611AC" w:rsidRDefault="00CF31EE" w:rsidP="00CF31EE">
      <w:pPr>
        <w:numPr>
          <w:ilvl w:val="0"/>
          <w:numId w:val="1"/>
        </w:numPr>
        <w:ind w:left="426"/>
      </w:pPr>
      <w:r w:rsidRPr="00E611AC">
        <w:t>Особенности технологии выращивания томата в продленном обороте.</w:t>
      </w:r>
    </w:p>
    <w:p w:rsidR="00CF31EE" w:rsidRPr="00E611AC" w:rsidRDefault="00CF31EE" w:rsidP="00CF31EE">
      <w:pPr>
        <w:ind w:firstLine="720"/>
        <w:jc w:val="both"/>
        <w:rPr>
          <w:b/>
        </w:rPr>
      </w:pPr>
    </w:p>
    <w:p w:rsidR="002D395B" w:rsidRDefault="00AE3306"/>
    <w:sectPr w:rsidR="002D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E493E"/>
    <w:multiLevelType w:val="hybridMultilevel"/>
    <w:tmpl w:val="323C9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C2"/>
    <w:rsid w:val="00404028"/>
    <w:rsid w:val="006D35C2"/>
    <w:rsid w:val="007D1E43"/>
    <w:rsid w:val="00AE3306"/>
    <w:rsid w:val="00C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1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83">
    <w:name w:val="Font Style283"/>
    <w:rsid w:val="00CF31EE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1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83">
    <w:name w:val="Font Style283"/>
    <w:rsid w:val="00CF31E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Селиванова М.В.</dc:creator>
  <cp:keywords/>
  <dc:description/>
  <cp:lastModifiedBy>Селиванова М.В.</cp:lastModifiedBy>
  <cp:revision>3</cp:revision>
  <dcterms:created xsi:type="dcterms:W3CDTF">2018-12-13T12:52:00Z</dcterms:created>
  <dcterms:modified xsi:type="dcterms:W3CDTF">2020-05-07T13:05:00Z</dcterms:modified>
</cp:coreProperties>
</file>